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20" w:line="585" w:lineRule="atLeast"/>
        <w:jc w:val="center"/>
        <w:rPr>
          <w:rFonts w:ascii="宋体" w:cs="Arial"/>
          <w:b/>
          <w:bCs/>
          <w:color w:val="000000"/>
          <w:kern w:val="0"/>
          <w:sz w:val="44"/>
        </w:rPr>
      </w:pPr>
      <w:r>
        <w:rPr>
          <w:rFonts w:hint="eastAsia" w:ascii="宋体" w:hAnsi="宋体" w:cs="Arial"/>
          <w:b/>
          <w:bCs/>
          <w:color w:val="000000"/>
          <w:kern w:val="0"/>
          <w:sz w:val="44"/>
        </w:rPr>
        <w:t>邢台市卫生健康委行政强制服务指南</w:t>
      </w:r>
    </w:p>
    <w:p>
      <w:pPr>
        <w:widowControl/>
        <w:shd w:val="clear" w:color="auto" w:fill="FFFFFF"/>
        <w:spacing w:after="120" w:line="600" w:lineRule="exact"/>
        <w:jc w:val="center"/>
        <w:rPr>
          <w:rFonts w:ascii="宋体" w:cs="Arial"/>
          <w:b/>
          <w:bCs/>
          <w:color w:val="000000"/>
          <w:kern w:val="0"/>
          <w:sz w:val="44"/>
        </w:rPr>
      </w:pP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一、执法事项：</w:t>
      </w:r>
      <w:r>
        <w:rPr>
          <w:rFonts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卫生健康行政强制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二、依据：</w:t>
      </w:r>
      <w:r>
        <w:rPr>
          <w:rFonts w:hint="eastAsia" w:ascii="仿宋_GB2312" w:hAnsi="黑体" w:eastAsia="仿宋_GB2312"/>
          <w:sz w:val="32"/>
          <w:szCs w:val="32"/>
        </w:rPr>
        <w:t>《中华人民共和国行政处罚法》《中华人民共和国行政强制法》</w:t>
      </w:r>
    </w:p>
    <w:p>
      <w:pPr>
        <w:widowControl/>
        <w:shd w:val="clear" w:color="auto" w:fill="FFFFFF"/>
        <w:spacing w:after="120" w:line="560" w:lineRule="exact"/>
        <w:ind w:firstLine="640" w:firstLineChars="200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三、强制范围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（一）对医疗废物管理不当导致或可能导致传染病传播采取控制措施。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（二）在履行传染病防治监督检查职责时，按照传染病防治法第五十五条规定，采取封闭公共饮用水源、封存食品以及相关物品或者暂停销售的临时控制措施的强制。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（三）查封、扣押不符合法定要求的消毒、涉水产品以及用于违法生产的工具、设备，查封存在危害人体健康和生命安全重大隐患的生产经营场所。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（四）查封或暂扣涉嫌违反医疗废物管理条例规定的场所、设备、运输工具和物品。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（五）封闭病原微生物污染的实验室或者可能造成病原微生物扩散的场所。</w:t>
      </w:r>
    </w:p>
    <w:p>
      <w:pPr>
        <w:spacing w:line="560" w:lineRule="exact"/>
        <w:ind w:firstLine="640" w:firstLineChars="200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（六）封存有证据证明可能被艾滋病病毒污染的物品。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四、承办机构：</w:t>
      </w:r>
      <w:r>
        <w:rPr>
          <w:rFonts w:hint="eastAsia" w:ascii="仿宋_GB2312" w:hAnsi="黑体" w:eastAsia="仿宋_GB2312"/>
          <w:sz w:val="32"/>
          <w:szCs w:val="32"/>
        </w:rPr>
        <w:t>邢台市卫生健康执法支队</w:t>
      </w:r>
    </w:p>
    <w:p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五、审批机构：</w:t>
      </w:r>
      <w:r>
        <w:rPr>
          <w:rFonts w:hint="eastAsia" w:ascii="仿宋_GB2312" w:hAnsi="黑体" w:eastAsia="仿宋_GB2312"/>
          <w:sz w:val="32"/>
          <w:szCs w:val="32"/>
        </w:rPr>
        <w:t>邢台市卫生健康委</w:t>
      </w:r>
    </w:p>
    <w:p>
      <w:pPr>
        <w:shd w:val="clear" w:color="auto" w:fill="FFFFFF"/>
        <w:topLinePunct/>
        <w:spacing w:line="560" w:lineRule="exact"/>
        <w:ind w:firstLine="640" w:firstLineChars="200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六、办理流程：</w:t>
      </w:r>
      <w:r>
        <w:rPr>
          <w:rFonts w:hint="eastAsia" w:ascii="仿宋_GB2312" w:hAnsi="黑体" w:eastAsia="仿宋_GB2312"/>
          <w:sz w:val="32"/>
          <w:szCs w:val="32"/>
        </w:rPr>
        <w:t>（见行政强制流程图）</w:t>
      </w:r>
    </w:p>
    <w:p>
      <w:pPr>
        <w:shd w:val="clear" w:color="auto" w:fill="FFFFFF"/>
        <w:topLinePunct/>
        <w:spacing w:line="560" w:lineRule="exact"/>
        <w:ind w:firstLine="640" w:firstLineChars="200"/>
        <w:rPr>
          <w:rFonts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七、办理规定</w:t>
      </w:r>
    </w:p>
    <w:p>
      <w:pPr>
        <w:spacing w:line="560" w:lineRule="exact"/>
        <w:ind w:firstLine="640" w:firstLineChars="200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须报行政机关负责人批准，表明身份、通知当事人到场、告知理由依据及当事人享有的权利、救济途径，听取陈述和申辩、制作现场笔录，制作查封扣押决定书。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八、办理时限</w:t>
      </w:r>
    </w:p>
    <w:p>
      <w:pPr>
        <w:spacing w:line="560" w:lineRule="exact"/>
        <w:ind w:firstLine="640" w:firstLineChars="200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查封、扣押期限不得超过</w:t>
      </w:r>
      <w:r>
        <w:rPr>
          <w:rFonts w:ascii="仿宋_GB2312" w:hAnsi="黑体" w:eastAsia="仿宋_GB2312"/>
          <w:sz w:val="32"/>
          <w:szCs w:val="32"/>
        </w:rPr>
        <w:t>30</w:t>
      </w:r>
      <w:r>
        <w:rPr>
          <w:rFonts w:hint="eastAsia" w:ascii="仿宋_GB2312" w:hAnsi="黑体" w:eastAsia="仿宋_GB2312"/>
          <w:sz w:val="32"/>
          <w:szCs w:val="32"/>
        </w:rPr>
        <w:t>日，情况复杂需要延长的，经行政机关负责人批准后可以延长</w:t>
      </w:r>
      <w:r>
        <w:rPr>
          <w:rFonts w:ascii="仿宋_GB2312" w:hAnsi="黑体" w:eastAsia="仿宋_GB2312"/>
          <w:sz w:val="32"/>
          <w:szCs w:val="32"/>
        </w:rPr>
        <w:t>30</w:t>
      </w:r>
      <w:r>
        <w:rPr>
          <w:rFonts w:hint="eastAsia" w:ascii="仿宋_GB2312" w:hAnsi="黑体" w:eastAsia="仿宋_GB2312"/>
          <w:sz w:val="32"/>
          <w:szCs w:val="32"/>
        </w:rPr>
        <w:t>日。查封、扣押期间不包括监测、检验或者技术鉴定所用时间。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九、监督方式：</w:t>
      </w:r>
      <w:r>
        <w:rPr>
          <w:rFonts w:hint="eastAsia" w:ascii="仿宋_GB2312" w:hAnsi="黑体" w:eastAsia="仿宋_GB2312"/>
          <w:sz w:val="32"/>
          <w:szCs w:val="32"/>
        </w:rPr>
        <w:t>纪检委问卷调查，稽查跟踪稽查。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十、救济渠道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（一）当事人享有陈述权、申辩权；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（二）有权依法申请行政复议或提起行政诉讼，因行政机关违法实施行政强制受到损害的，有权依法要求赔偿。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十一、责任追究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（一）行政机关实施行政强制，对没有法律法规依据，改变行政强制对象、条件、方式，违反法定程序实施行政强制的，对直接负责的主管人员和其他直接责任人员依法给予处分。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对扩大查封、扣押范围，使用或者损毁查封、扣押场所、设施或者财物，在查封、扣押法定期间不作出处理决定或者未依法及时解除查封、扣押的，对直接负责的主管人员和其他直接责任人员依法给予处分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（三）将查封、扣押的财物依法处理所得的款项，截留、私分或者变相私分的，对直接负责的主管人员和其他直接责任人员依法给予记大过、降级、撤职或者开除的处分。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（四）利用行政强制权为单位或者个人谋取利益的，对直接负责的主管人员和其他直接责任人员依法给予处分。</w:t>
      </w:r>
    </w:p>
    <w:p>
      <w:pPr>
        <w:pStyle w:val="4"/>
        <w:widowControl w:val="0"/>
        <w:topLinePunct/>
        <w:spacing w:before="0" w:beforeAutospacing="0" w:after="0" w:afterAutospacing="0" w:line="560" w:lineRule="exact"/>
        <w:ind w:firstLine="48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/>
        </w:rPr>
        <w:t>　</w:t>
      </w:r>
      <w:r>
        <w:rPr>
          <w:rFonts w:hint="eastAsia" w:ascii="黑体" w:hAnsi="黑体" w:eastAsia="黑体"/>
        </w:rPr>
        <w:t>　</w:t>
      </w:r>
      <w:r>
        <w:rPr>
          <w:rFonts w:hint="eastAsia" w:ascii="黑体" w:hAnsi="黑体" w:eastAsia="黑体"/>
          <w:sz w:val="32"/>
          <w:szCs w:val="32"/>
        </w:rPr>
        <w:t>十二、办公地点、时间及电话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（一）地点：邢台市桥西区中华大街</w:t>
      </w:r>
      <w:r>
        <w:rPr>
          <w:rFonts w:ascii="仿宋_GB2312" w:hAnsi="黑体" w:eastAsia="仿宋_GB2312"/>
          <w:sz w:val="32"/>
          <w:szCs w:val="32"/>
        </w:rPr>
        <w:t>201</w:t>
      </w:r>
      <w:r>
        <w:rPr>
          <w:rFonts w:hint="eastAsia" w:ascii="仿宋_GB2312" w:hAnsi="黑体" w:eastAsia="仿宋_GB2312"/>
          <w:sz w:val="32"/>
          <w:szCs w:val="32"/>
        </w:rPr>
        <w:t>号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（二）时间：上午：</w:t>
      </w:r>
      <w:r>
        <w:rPr>
          <w:rFonts w:ascii="仿宋_GB2312" w:hAnsi="黑体" w:eastAsia="仿宋_GB2312"/>
          <w:sz w:val="32"/>
          <w:szCs w:val="32"/>
        </w:rPr>
        <w:t xml:space="preserve">8:30 </w:t>
      </w:r>
      <w:r>
        <w:rPr>
          <w:rFonts w:hint="eastAsia" w:ascii="仿宋_GB2312" w:hAnsi="黑体" w:eastAsia="仿宋_GB2312"/>
          <w:sz w:val="32"/>
          <w:szCs w:val="32"/>
        </w:rPr>
        <w:t>～</w:t>
      </w:r>
      <w:r>
        <w:rPr>
          <w:rFonts w:ascii="仿宋_GB2312" w:hAnsi="黑体" w:eastAsia="仿宋_GB2312"/>
          <w:sz w:val="32"/>
          <w:szCs w:val="32"/>
        </w:rPr>
        <w:t xml:space="preserve">12:00 </w:t>
      </w:r>
      <w:r>
        <w:rPr>
          <w:rFonts w:hint="eastAsia" w:ascii="仿宋_GB2312" w:hAnsi="黑体" w:eastAsia="仿宋_GB2312"/>
          <w:sz w:val="32"/>
          <w:szCs w:val="32"/>
        </w:rPr>
        <w:t>下午：</w:t>
      </w:r>
      <w:r>
        <w:rPr>
          <w:rFonts w:ascii="仿宋_GB2312" w:hAnsi="黑体" w:eastAsia="仿宋_GB2312"/>
          <w:sz w:val="32"/>
          <w:szCs w:val="32"/>
        </w:rPr>
        <w:t>13:30</w:t>
      </w:r>
      <w:r>
        <w:rPr>
          <w:rFonts w:hint="eastAsia" w:ascii="仿宋_GB2312" w:hAnsi="黑体" w:eastAsia="仿宋_GB2312"/>
          <w:sz w:val="32"/>
          <w:szCs w:val="32"/>
        </w:rPr>
        <w:t>～</w:t>
      </w:r>
      <w:r>
        <w:rPr>
          <w:rFonts w:ascii="仿宋_GB2312" w:hAnsi="黑体" w:eastAsia="仿宋_GB2312"/>
          <w:sz w:val="32"/>
          <w:szCs w:val="32"/>
        </w:rPr>
        <w:t>17:30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6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ascii="仿宋_GB2312" w:hAnsi="黑体" w:eastAsia="仿宋_GB2312"/>
          <w:sz w:val="32"/>
          <w:szCs w:val="32"/>
        </w:rPr>
        <w:t>1</w:t>
      </w:r>
      <w:r>
        <w:rPr>
          <w:rFonts w:hint="eastAsia" w:ascii="仿宋_GB2312" w:hAnsi="黑体" w:eastAsia="仿宋_GB2312"/>
          <w:sz w:val="32"/>
          <w:szCs w:val="32"/>
        </w:rPr>
        <w:t>日至</w:t>
      </w:r>
      <w:r>
        <w:rPr>
          <w:rFonts w:ascii="仿宋_GB2312" w:hAnsi="黑体" w:eastAsia="仿宋_GB2312"/>
          <w:sz w:val="32"/>
          <w:szCs w:val="32"/>
        </w:rPr>
        <w:t>9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ascii="仿宋_GB2312" w:hAnsi="黑体" w:eastAsia="仿宋_GB2312"/>
          <w:sz w:val="32"/>
          <w:szCs w:val="32"/>
        </w:rPr>
        <w:t>30</w:t>
      </w:r>
      <w:r>
        <w:rPr>
          <w:rFonts w:hint="eastAsia" w:ascii="仿宋_GB2312" w:hAnsi="黑体" w:eastAsia="仿宋_GB2312"/>
          <w:sz w:val="32"/>
          <w:szCs w:val="32"/>
        </w:rPr>
        <w:t>日，下午办公时间：</w:t>
      </w:r>
      <w:r>
        <w:rPr>
          <w:rFonts w:ascii="仿宋_GB2312" w:hAnsi="黑体" w:eastAsia="仿宋_GB2312"/>
          <w:sz w:val="32"/>
          <w:szCs w:val="32"/>
        </w:rPr>
        <w:t>14:30</w:t>
      </w:r>
      <w:r>
        <w:rPr>
          <w:rFonts w:hint="eastAsia" w:ascii="仿宋_GB2312" w:hAnsi="黑体" w:eastAsia="仿宋_GB2312"/>
          <w:sz w:val="32"/>
          <w:szCs w:val="32"/>
        </w:rPr>
        <w:t>～</w:t>
      </w:r>
      <w:r>
        <w:rPr>
          <w:rFonts w:ascii="仿宋_GB2312" w:hAnsi="黑体" w:eastAsia="仿宋_GB2312"/>
          <w:sz w:val="32"/>
          <w:szCs w:val="32"/>
        </w:rPr>
        <w:t>17:30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（三）电话：2268629</w:t>
      </w:r>
      <w:bookmarkStart w:id="0" w:name="_GoBack"/>
      <w:bookmarkEnd w:id="0"/>
    </w:p>
    <w:p>
      <w:pPr>
        <w:widowControl/>
        <w:spacing w:after="150" w:line="560" w:lineRule="exact"/>
        <w:ind w:firstLine="645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after="150" w:line="560" w:lineRule="exact"/>
        <w:ind w:firstLine="645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300" w:lineRule="atLeast"/>
        <w:jc w:val="center"/>
        <w:rPr>
          <w:rFonts w:ascii="Verdana" w:hAnsi="Verdana" w:cs="宋体"/>
          <w:color w:val="000000"/>
          <w:kern w:val="0"/>
          <w:sz w:val="14"/>
          <w:szCs w:val="14"/>
        </w:rPr>
      </w:pPr>
      <w:r>
        <w:rPr>
          <w:rFonts w:ascii="Verdana" w:hAnsi="Verdana" w:cs="宋体"/>
          <w:color w:val="000000"/>
          <w:kern w:val="0"/>
          <w:sz w:val="14"/>
          <w:szCs w:val="14"/>
        </w:rPr>
        <w:fldChar w:fldCharType="begin"/>
      </w:r>
      <w:r>
        <w:rPr>
          <w:rFonts w:ascii="Verdana" w:hAnsi="Verdana" w:cs="宋体"/>
          <w:color w:val="000000"/>
          <w:kern w:val="0"/>
          <w:sz w:val="14"/>
          <w:szCs w:val="14"/>
        </w:rPr>
        <w:instrText xml:space="preserve"> INCLUDEPICTURE  "http://www.hebwst.gov.cn/apps/cms/upload/418.jpg" \* MERGEFORMATINET </w:instrText>
      </w:r>
      <w:r>
        <w:rPr>
          <w:rFonts w:ascii="Verdana" w:hAnsi="Verdana" w:cs="宋体"/>
          <w:color w:val="000000"/>
          <w:kern w:val="0"/>
          <w:sz w:val="14"/>
          <w:szCs w:val="14"/>
        </w:rPr>
        <w:fldChar w:fldCharType="separate"/>
      </w:r>
      <w:r>
        <w:rPr>
          <w:rFonts w:ascii="Verdana" w:hAnsi="Verdana" w:cs="宋体"/>
          <w:color w:val="000000"/>
          <w:kern w:val="0"/>
          <w:sz w:val="14"/>
          <w:szCs w:val="14"/>
        </w:rPr>
        <w:fldChar w:fldCharType="begin"/>
      </w:r>
      <w:r>
        <w:rPr>
          <w:rFonts w:ascii="Verdana" w:hAnsi="Verdana" w:cs="宋体"/>
          <w:color w:val="000000"/>
          <w:kern w:val="0"/>
          <w:sz w:val="14"/>
          <w:szCs w:val="14"/>
        </w:rPr>
        <w:instrText xml:space="preserve"> INCLUDEPICTURE  "http://www.hebwst.gov.cn/apps/cms/upload/418.jpg" \* MERGEFORMATINET </w:instrText>
      </w:r>
      <w:r>
        <w:rPr>
          <w:rFonts w:ascii="Verdana" w:hAnsi="Verdana" w:cs="宋体"/>
          <w:color w:val="000000"/>
          <w:kern w:val="0"/>
          <w:sz w:val="14"/>
          <w:szCs w:val="14"/>
        </w:rPr>
        <w:fldChar w:fldCharType="separate"/>
      </w:r>
      <w:r>
        <w:rPr>
          <w:rFonts w:ascii="Verdana" w:hAnsi="Verdana" w:cs="宋体"/>
          <w:color w:val="000000"/>
          <w:kern w:val="0"/>
          <w:sz w:val="14"/>
          <w:szCs w:val="14"/>
        </w:rPr>
        <w:fldChar w:fldCharType="begin"/>
      </w:r>
      <w:r>
        <w:rPr>
          <w:rFonts w:ascii="Verdana" w:hAnsi="Verdana" w:cs="宋体"/>
          <w:color w:val="000000"/>
          <w:kern w:val="0"/>
          <w:sz w:val="14"/>
          <w:szCs w:val="14"/>
        </w:rPr>
        <w:instrText xml:space="preserve"> INCLUDEPICTURE  "http://www.hebwst.gov.cn/apps/cms/upload/418.jpg" \* MERGEFORMATINET </w:instrText>
      </w:r>
      <w:r>
        <w:rPr>
          <w:rFonts w:ascii="Verdana" w:hAnsi="Verdana" w:cs="宋体"/>
          <w:color w:val="000000"/>
          <w:kern w:val="0"/>
          <w:sz w:val="14"/>
          <w:szCs w:val="14"/>
        </w:rPr>
        <w:fldChar w:fldCharType="separate"/>
      </w:r>
      <w:r>
        <w:rPr>
          <w:rFonts w:ascii="Verdana" w:hAnsi="Verdana" w:cs="宋体"/>
          <w:color w:val="000000"/>
          <w:kern w:val="0"/>
          <w:sz w:val="14"/>
          <w:szCs w:val="14"/>
        </w:rPr>
        <w:fldChar w:fldCharType="begin"/>
      </w:r>
      <w:r>
        <w:rPr>
          <w:rFonts w:ascii="Verdana" w:hAnsi="Verdana" w:cs="宋体"/>
          <w:color w:val="000000"/>
          <w:kern w:val="0"/>
          <w:sz w:val="14"/>
          <w:szCs w:val="14"/>
        </w:rPr>
        <w:instrText xml:space="preserve"> INCLUDEPICTURE  "http://www.hebwst.gov.cn/apps/cms/upload/418.jpg" \* MERGEFORMATINET </w:instrText>
      </w:r>
      <w:r>
        <w:rPr>
          <w:rFonts w:ascii="Verdana" w:hAnsi="Verdana" w:cs="宋体"/>
          <w:color w:val="000000"/>
          <w:kern w:val="0"/>
          <w:sz w:val="14"/>
          <w:szCs w:val="14"/>
        </w:rPr>
        <w:fldChar w:fldCharType="separate"/>
      </w:r>
      <w:r>
        <w:rPr>
          <w:rFonts w:ascii="Verdana" w:hAnsi="Verdana" w:cs="宋体"/>
          <w:color w:val="000000"/>
          <w:kern w:val="0"/>
          <w:sz w:val="14"/>
          <w:szCs w:val="14"/>
        </w:rPr>
        <w:fldChar w:fldCharType="begin"/>
      </w:r>
      <w:r>
        <w:rPr>
          <w:rFonts w:ascii="Verdana" w:hAnsi="Verdana" w:cs="宋体"/>
          <w:color w:val="000000"/>
          <w:kern w:val="0"/>
          <w:sz w:val="14"/>
          <w:szCs w:val="14"/>
        </w:rPr>
        <w:instrText xml:space="preserve"> INCLUDEPICTURE  "http://www.hebwst.gov.cn/apps/cms/upload/418.jpg" \* MERGEFORMATINET </w:instrText>
      </w:r>
      <w:r>
        <w:rPr>
          <w:rFonts w:ascii="Verdana" w:hAnsi="Verdana" w:cs="宋体"/>
          <w:color w:val="000000"/>
          <w:kern w:val="0"/>
          <w:sz w:val="14"/>
          <w:szCs w:val="14"/>
        </w:rPr>
        <w:fldChar w:fldCharType="separate"/>
      </w:r>
      <w:r>
        <w:rPr>
          <w:rFonts w:ascii="Verdana" w:hAnsi="Verdana" w:cs="宋体"/>
          <w:color w:val="000000"/>
          <w:kern w:val="0"/>
          <w:sz w:val="14"/>
          <w:szCs w:val="14"/>
        </w:rPr>
        <w:pict>
          <v:shape id="_x0000_i1025" o:spt="75" alt="418" type="#_x0000_t75" style="height:561.75pt;width:455.2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Verdana" w:hAnsi="Verdana" w:cs="宋体"/>
          <w:color w:val="000000"/>
          <w:kern w:val="0"/>
          <w:sz w:val="14"/>
          <w:szCs w:val="14"/>
        </w:rPr>
        <w:fldChar w:fldCharType="end"/>
      </w:r>
      <w:r>
        <w:rPr>
          <w:rFonts w:ascii="Verdana" w:hAnsi="Verdana" w:cs="宋体"/>
          <w:color w:val="000000"/>
          <w:kern w:val="0"/>
          <w:sz w:val="14"/>
          <w:szCs w:val="14"/>
        </w:rPr>
        <w:fldChar w:fldCharType="end"/>
      </w:r>
      <w:r>
        <w:rPr>
          <w:rFonts w:ascii="Verdana" w:hAnsi="Verdana" w:cs="宋体"/>
          <w:color w:val="000000"/>
          <w:kern w:val="0"/>
          <w:sz w:val="14"/>
          <w:szCs w:val="14"/>
        </w:rPr>
        <w:fldChar w:fldCharType="end"/>
      </w:r>
      <w:r>
        <w:rPr>
          <w:rFonts w:ascii="Verdana" w:hAnsi="Verdana" w:cs="宋体"/>
          <w:color w:val="000000"/>
          <w:kern w:val="0"/>
          <w:sz w:val="14"/>
          <w:szCs w:val="14"/>
        </w:rPr>
        <w:fldChar w:fldCharType="end"/>
      </w:r>
      <w:r>
        <w:rPr>
          <w:rFonts w:ascii="Verdana" w:hAnsi="Verdana" w:cs="宋体"/>
          <w:color w:val="000000"/>
          <w:kern w:val="0"/>
          <w:sz w:val="14"/>
          <w:szCs w:val="14"/>
        </w:rPr>
        <w:fldChar w:fldCharType="end"/>
      </w:r>
    </w:p>
    <w:p>
      <w:pPr>
        <w:widowControl/>
        <w:spacing w:after="150" w:line="560" w:lineRule="exact"/>
        <w:ind w:firstLine="645"/>
        <w:jc w:val="left"/>
        <w:rPr>
          <w:rFonts w:ascii="仿宋" w:hAnsi="仿宋" w:eastAsia="仿宋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3</w:t>
    </w:r>
    <w:r>
      <w:rPr>
        <w:rStyle w:val="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A064894"/>
    <w:rsid w:val="000A70D0"/>
    <w:rsid w:val="0011399C"/>
    <w:rsid w:val="00244D5C"/>
    <w:rsid w:val="00260EC6"/>
    <w:rsid w:val="00273061"/>
    <w:rsid w:val="0040367E"/>
    <w:rsid w:val="00545B0C"/>
    <w:rsid w:val="007C0ABC"/>
    <w:rsid w:val="00802472"/>
    <w:rsid w:val="00824A27"/>
    <w:rsid w:val="008362CD"/>
    <w:rsid w:val="00844C07"/>
    <w:rsid w:val="00A96370"/>
    <w:rsid w:val="00C9512C"/>
    <w:rsid w:val="00CF55C8"/>
    <w:rsid w:val="00D541F4"/>
    <w:rsid w:val="00E3442B"/>
    <w:rsid w:val="00FE19AA"/>
    <w:rsid w:val="2A064894"/>
    <w:rsid w:val="318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99"/>
    <w:rPr>
      <w:rFonts w:cs="Times New Roman"/>
      <w:b/>
      <w:bCs/>
    </w:rPr>
  </w:style>
  <w:style w:type="character" w:styleId="8">
    <w:name w:val="page number"/>
    <w:uiPriority w:val="99"/>
    <w:rPr>
      <w:rFonts w:cs="Times New Roman"/>
    </w:rPr>
  </w:style>
  <w:style w:type="character" w:customStyle="1" w:styleId="9">
    <w:name w:val="页脚 Char"/>
    <w:link w:val="2"/>
    <w:semiHidden/>
    <w:uiPriority w:val="99"/>
    <w:rPr>
      <w:sz w:val="18"/>
      <w:szCs w:val="18"/>
    </w:rPr>
  </w:style>
  <w:style w:type="character" w:customStyle="1" w:styleId="10">
    <w:name w:val="页眉 Char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http://www.hebwst.gov.cn/apps/cms/upload/418.jpg" TargetMode="Externa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4DA6F7-B444-422A-A5A7-1A31253594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229</Words>
  <Characters>1310</Characters>
  <Lines>10</Lines>
  <Paragraphs>3</Paragraphs>
  <TotalTime>0</TotalTime>
  <ScaleCrop>false</ScaleCrop>
  <LinksUpToDate>false</LinksUpToDate>
  <CharactersWithSpaces>1536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2017-05-25T07:29:00Z</dcterms:created>
  <dc:creator>李军</dc:creator>
  <cp:lastModifiedBy>fjk-fjkx</cp:lastModifiedBy>
  <dcterms:modified xsi:type="dcterms:W3CDTF">2023-06-29T08:02:27Z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